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2" w:type="dxa"/>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2821"/>
        <w:gridCol w:w="6691"/>
      </w:tblGrid>
      <w:tr w:rsidR="00DE2452" w:rsidRPr="00C32892" w14:paraId="3CFC47BD" w14:textId="77777777" w:rsidTr="00DB6307">
        <w:trPr>
          <w:trHeight w:val="776"/>
        </w:trPr>
        <w:tc>
          <w:tcPr>
            <w:tcW w:w="2821" w:type="dxa"/>
            <w:tcBorders>
              <w:top w:val="single" w:sz="6" w:space="0" w:color="000000"/>
            </w:tcBorders>
          </w:tcPr>
          <w:p w14:paraId="4599A336" w14:textId="77777777" w:rsidR="00DE2452" w:rsidRPr="00C32892" w:rsidRDefault="00DE2452" w:rsidP="00ED64C5">
            <w:pPr>
              <w:rPr>
                <w:rFonts w:cs="Arial"/>
                <w:szCs w:val="22"/>
              </w:rPr>
            </w:pPr>
          </w:p>
        </w:tc>
        <w:tc>
          <w:tcPr>
            <w:tcW w:w="6691" w:type="dxa"/>
            <w:tcBorders>
              <w:top w:val="single" w:sz="6" w:space="0" w:color="000000"/>
            </w:tcBorders>
          </w:tcPr>
          <w:p w14:paraId="3217253C" w14:textId="57043014" w:rsidR="00DE2452" w:rsidRPr="00C32892" w:rsidRDefault="00DB6307" w:rsidP="00ED64C5">
            <w:pPr>
              <w:rPr>
                <w:rFonts w:cs="Arial"/>
                <w:szCs w:val="22"/>
              </w:rPr>
            </w:pPr>
            <w:r>
              <w:rPr>
                <w:rFonts w:cs="Arial"/>
                <w:noProof/>
                <w:szCs w:val="22"/>
              </w:rPr>
              <w:drawing>
                <wp:anchor distT="0" distB="0" distL="114300" distR="114300" simplePos="0" relativeHeight="251659264" behindDoc="0" locked="0" layoutInCell="1" allowOverlap="1" wp14:anchorId="56B56115" wp14:editId="7B324613">
                  <wp:simplePos x="0" y="0"/>
                  <wp:positionH relativeFrom="column">
                    <wp:posOffset>-2540</wp:posOffset>
                  </wp:positionH>
                  <wp:positionV relativeFrom="paragraph">
                    <wp:posOffset>4445</wp:posOffset>
                  </wp:positionV>
                  <wp:extent cx="1317511" cy="4762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978" cy="504614"/>
                          </a:xfrm>
                          <a:prstGeom prst="rect">
                            <a:avLst/>
                          </a:prstGeom>
                          <a:noFill/>
                        </pic:spPr>
                      </pic:pic>
                    </a:graphicData>
                  </a:graphic>
                  <wp14:sizeRelH relativeFrom="page">
                    <wp14:pctWidth>0</wp14:pctWidth>
                  </wp14:sizeRelH>
                  <wp14:sizeRelV relativeFrom="page">
                    <wp14:pctHeight>0</wp14:pctHeight>
                  </wp14:sizeRelV>
                </wp:anchor>
              </w:drawing>
            </w:r>
          </w:p>
        </w:tc>
      </w:tr>
    </w:tbl>
    <w:p w14:paraId="3558E871" w14:textId="2BC790CE" w:rsidR="00DE2452" w:rsidRDefault="00DE2452" w:rsidP="00DE2452"/>
    <w:tbl>
      <w:tblPr>
        <w:tblW w:w="0" w:type="auto"/>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9070"/>
      </w:tblGrid>
      <w:tr w:rsidR="00DE2452" w14:paraId="77336E2D" w14:textId="77777777" w:rsidTr="00ED64C5">
        <w:tc>
          <w:tcPr>
            <w:tcW w:w="9212" w:type="dxa"/>
            <w:tcBorders>
              <w:bottom w:val="single" w:sz="6" w:space="0" w:color="008000"/>
            </w:tcBorders>
          </w:tcPr>
          <w:p w14:paraId="2ED9F52B" w14:textId="77777777" w:rsidR="00DE2452" w:rsidRDefault="00DE2452" w:rsidP="00ED64C5">
            <w:pPr>
              <w:jc w:val="center"/>
              <w:rPr>
                <w:rFonts w:cs="Arial"/>
                <w:b/>
                <w:bCs/>
                <w:szCs w:val="22"/>
              </w:rPr>
            </w:pPr>
          </w:p>
          <w:p w14:paraId="7A9F3C59" w14:textId="77777777" w:rsidR="00DE2452" w:rsidRDefault="00DE2452" w:rsidP="00ED64C5">
            <w:pPr>
              <w:jc w:val="center"/>
              <w:rPr>
                <w:rFonts w:cs="Arial"/>
                <w:b/>
                <w:bCs/>
                <w:szCs w:val="22"/>
              </w:rPr>
            </w:pPr>
            <w:r>
              <w:rPr>
                <w:rFonts w:cs="Arial"/>
                <w:b/>
                <w:bCs/>
                <w:szCs w:val="22"/>
              </w:rPr>
              <w:t xml:space="preserve">Schriftelijke vragen </w:t>
            </w:r>
          </w:p>
          <w:p w14:paraId="49DB1858" w14:textId="77777777" w:rsidR="00DE2452" w:rsidRDefault="00DE2452" w:rsidP="00ED64C5">
            <w:pPr>
              <w:jc w:val="center"/>
              <w:rPr>
                <w:rFonts w:cs="Arial"/>
                <w:b/>
                <w:bCs/>
                <w:szCs w:val="22"/>
              </w:rPr>
            </w:pPr>
            <w:proofErr w:type="gramStart"/>
            <w:r>
              <w:rPr>
                <w:rFonts w:cs="Arial"/>
                <w:b/>
                <w:bCs/>
                <w:szCs w:val="22"/>
              </w:rPr>
              <w:t>ingevolge</w:t>
            </w:r>
            <w:proofErr w:type="gramEnd"/>
            <w:r>
              <w:rPr>
                <w:rFonts w:cs="Arial"/>
                <w:b/>
                <w:bCs/>
                <w:szCs w:val="22"/>
              </w:rPr>
              <w:t xml:space="preserve"> artikel 40 van het Reglement van Orde </w:t>
            </w:r>
          </w:p>
          <w:p w14:paraId="7541C51A" w14:textId="77777777" w:rsidR="00DE2452" w:rsidRDefault="00DE2452" w:rsidP="00ED64C5">
            <w:pPr>
              <w:jc w:val="center"/>
              <w:rPr>
                <w:rFonts w:cs="Arial"/>
                <w:b/>
                <w:bCs/>
                <w:szCs w:val="22"/>
              </w:rPr>
            </w:pPr>
          </w:p>
        </w:tc>
      </w:tr>
    </w:tbl>
    <w:p w14:paraId="0B16BEBE" w14:textId="77777777" w:rsidR="00DE2452" w:rsidRDefault="00DE2452" w:rsidP="00DE2452">
      <w:pPr>
        <w:rPr>
          <w:rFonts w:cs="Arial"/>
          <w:szCs w:val="22"/>
        </w:rPr>
      </w:pPr>
    </w:p>
    <w:p w14:paraId="02A04563" w14:textId="6B6A5983" w:rsidR="00DE2452" w:rsidRDefault="00E92A67" w:rsidP="00E92A67">
      <w:pPr>
        <w:tabs>
          <w:tab w:val="left" w:pos="2694"/>
        </w:tabs>
        <w:rPr>
          <w:rFonts w:cs="Arial"/>
          <w:szCs w:val="22"/>
        </w:rPr>
      </w:pPr>
      <w:r>
        <w:rPr>
          <w:rFonts w:cs="Arial"/>
          <w:szCs w:val="22"/>
        </w:rPr>
        <w:t xml:space="preserve"> </w:t>
      </w:r>
      <w:r w:rsidR="00DE2452">
        <w:rPr>
          <w:rFonts w:cs="Arial"/>
          <w:szCs w:val="22"/>
        </w:rPr>
        <w:t>Fractie</w:t>
      </w:r>
      <w:r w:rsidR="00DE2452">
        <w:rPr>
          <w:rFonts w:cs="Arial"/>
          <w:szCs w:val="22"/>
        </w:rPr>
        <w:tab/>
      </w:r>
      <w:r w:rsidR="00DB6307">
        <w:rPr>
          <w:rFonts w:cs="Arial"/>
          <w:szCs w:val="22"/>
        </w:rPr>
        <w:t>Partij van de Arbeid</w:t>
      </w:r>
    </w:p>
    <w:tbl>
      <w:tblPr>
        <w:tblW w:w="9250" w:type="dxa"/>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2609"/>
        <w:gridCol w:w="6641"/>
      </w:tblGrid>
      <w:tr w:rsidR="00DE2452" w14:paraId="69614233" w14:textId="77777777" w:rsidTr="00ED64C5">
        <w:tc>
          <w:tcPr>
            <w:tcW w:w="2609" w:type="dxa"/>
            <w:tcBorders>
              <w:top w:val="single" w:sz="12" w:space="0" w:color="000000"/>
              <w:bottom w:val="single" w:sz="6" w:space="0" w:color="000000"/>
            </w:tcBorders>
          </w:tcPr>
          <w:p w14:paraId="59928995" w14:textId="77777777" w:rsidR="00DE2452" w:rsidRDefault="00DE2452" w:rsidP="00ED64C5">
            <w:pPr>
              <w:rPr>
                <w:rFonts w:cs="Arial"/>
                <w:szCs w:val="22"/>
              </w:rPr>
            </w:pPr>
            <w:r>
              <w:rPr>
                <w:rFonts w:cs="Arial"/>
                <w:szCs w:val="22"/>
              </w:rPr>
              <w:t>Verzoek</w:t>
            </w:r>
          </w:p>
        </w:tc>
        <w:tc>
          <w:tcPr>
            <w:tcW w:w="6641" w:type="dxa"/>
            <w:tcBorders>
              <w:top w:val="single" w:sz="12" w:space="0" w:color="000000"/>
              <w:bottom w:val="single" w:sz="6" w:space="0" w:color="000000"/>
            </w:tcBorders>
          </w:tcPr>
          <w:p w14:paraId="65B4EFD2" w14:textId="39589C0D" w:rsidR="00DE2452" w:rsidRDefault="00DE2452" w:rsidP="00E92A67">
            <w:pPr>
              <w:rPr>
                <w:rFonts w:cs="Arial"/>
                <w:szCs w:val="22"/>
              </w:rPr>
            </w:pPr>
            <w:r>
              <w:rPr>
                <w:rFonts w:cs="Arial"/>
                <w:szCs w:val="22"/>
              </w:rPr>
              <w:t>Aan de voorzitter van de raad</w:t>
            </w:r>
            <w:bookmarkStart w:id="0" w:name="_GoBack"/>
            <w:bookmarkEnd w:id="0"/>
          </w:p>
        </w:tc>
      </w:tr>
      <w:tr w:rsidR="00DE2452" w14:paraId="6FF14BEA" w14:textId="77777777" w:rsidTr="00ED64C5">
        <w:tc>
          <w:tcPr>
            <w:tcW w:w="2609" w:type="dxa"/>
            <w:tcBorders>
              <w:top w:val="single" w:sz="6" w:space="0" w:color="000000"/>
              <w:bottom w:val="single" w:sz="6" w:space="0" w:color="000000"/>
            </w:tcBorders>
          </w:tcPr>
          <w:p w14:paraId="5335827B" w14:textId="77777777" w:rsidR="00DE2452" w:rsidRDefault="00DE2452" w:rsidP="00ED64C5">
            <w:pPr>
              <w:pStyle w:val="Kop2"/>
              <w:rPr>
                <w:rFonts w:cs="Arial"/>
                <w:b w:val="0"/>
                <w:bCs w:val="0"/>
                <w:szCs w:val="22"/>
              </w:rPr>
            </w:pPr>
            <w:r>
              <w:rPr>
                <w:rFonts w:cs="Arial"/>
                <w:b w:val="0"/>
                <w:bCs w:val="0"/>
                <w:szCs w:val="22"/>
              </w:rPr>
              <w:t>Datum</w:t>
            </w:r>
          </w:p>
        </w:tc>
        <w:tc>
          <w:tcPr>
            <w:tcW w:w="6641" w:type="dxa"/>
            <w:tcBorders>
              <w:top w:val="single" w:sz="6" w:space="0" w:color="000000"/>
              <w:bottom w:val="single" w:sz="6" w:space="0" w:color="000000"/>
            </w:tcBorders>
          </w:tcPr>
          <w:p w14:paraId="46DB8E5C" w14:textId="65663F6A" w:rsidR="00DE2452" w:rsidRDefault="00DB6307" w:rsidP="00ED64C5">
            <w:pPr>
              <w:rPr>
                <w:rFonts w:cs="Arial"/>
                <w:szCs w:val="22"/>
              </w:rPr>
            </w:pPr>
            <w:r>
              <w:rPr>
                <w:rFonts w:cs="Arial"/>
                <w:szCs w:val="22"/>
              </w:rPr>
              <w:t>9 maart</w:t>
            </w:r>
            <w:r w:rsidR="004B0A1C">
              <w:rPr>
                <w:rFonts w:cs="Arial"/>
                <w:szCs w:val="22"/>
              </w:rPr>
              <w:t xml:space="preserve"> 2020</w:t>
            </w:r>
          </w:p>
        </w:tc>
      </w:tr>
      <w:tr w:rsidR="00DE2452" w14:paraId="06159446" w14:textId="77777777" w:rsidTr="00ED64C5">
        <w:tc>
          <w:tcPr>
            <w:tcW w:w="2609" w:type="dxa"/>
            <w:tcBorders>
              <w:top w:val="single" w:sz="6" w:space="0" w:color="000000"/>
              <w:bottom w:val="single" w:sz="6" w:space="0" w:color="000000"/>
            </w:tcBorders>
          </w:tcPr>
          <w:p w14:paraId="16FA50D0" w14:textId="77777777" w:rsidR="00DE2452" w:rsidRDefault="00DE2452" w:rsidP="00ED64C5">
            <w:pPr>
              <w:spacing w:before="120" w:after="120"/>
              <w:rPr>
                <w:rFonts w:cs="Arial"/>
                <w:szCs w:val="22"/>
              </w:rPr>
            </w:pPr>
            <w:r>
              <w:rPr>
                <w:rFonts w:cs="Arial"/>
                <w:szCs w:val="22"/>
              </w:rPr>
              <w:t>Onderwerp</w:t>
            </w:r>
          </w:p>
        </w:tc>
        <w:tc>
          <w:tcPr>
            <w:tcW w:w="6641" w:type="dxa"/>
            <w:tcBorders>
              <w:top w:val="single" w:sz="6" w:space="0" w:color="000000"/>
              <w:bottom w:val="single" w:sz="6" w:space="0" w:color="000000"/>
            </w:tcBorders>
          </w:tcPr>
          <w:p w14:paraId="1BFAF855" w14:textId="6A3CE26F" w:rsidR="00DE2452" w:rsidRDefault="00DB6307" w:rsidP="00ED64C5">
            <w:pPr>
              <w:spacing w:before="120" w:after="120"/>
              <w:rPr>
                <w:rFonts w:cs="Arial"/>
                <w:szCs w:val="22"/>
              </w:rPr>
            </w:pPr>
            <w:r>
              <w:rPr>
                <w:rFonts w:cs="Arial"/>
                <w:szCs w:val="22"/>
              </w:rPr>
              <w:t>Opvang kwetsbare vluchtelingenkinderen</w:t>
            </w:r>
          </w:p>
        </w:tc>
      </w:tr>
      <w:tr w:rsidR="00DE2452" w14:paraId="2AC7A8E2" w14:textId="77777777" w:rsidTr="00081CE2">
        <w:trPr>
          <w:trHeight w:val="1830"/>
        </w:trPr>
        <w:tc>
          <w:tcPr>
            <w:tcW w:w="2609" w:type="dxa"/>
            <w:tcBorders>
              <w:top w:val="single" w:sz="6" w:space="0" w:color="000000"/>
              <w:bottom w:val="single" w:sz="6" w:space="0" w:color="000000"/>
            </w:tcBorders>
          </w:tcPr>
          <w:p w14:paraId="04E5E82C" w14:textId="77777777" w:rsidR="00DE2452" w:rsidRDefault="00DE2452" w:rsidP="00ED64C5">
            <w:pPr>
              <w:rPr>
                <w:rFonts w:cs="Arial"/>
                <w:szCs w:val="22"/>
              </w:rPr>
            </w:pPr>
            <w:r>
              <w:rPr>
                <w:rFonts w:cs="Arial"/>
                <w:szCs w:val="22"/>
              </w:rPr>
              <w:t>Toelichting</w:t>
            </w:r>
          </w:p>
        </w:tc>
        <w:tc>
          <w:tcPr>
            <w:tcW w:w="6641" w:type="dxa"/>
            <w:tcBorders>
              <w:top w:val="single" w:sz="6" w:space="0" w:color="000000"/>
              <w:bottom w:val="single" w:sz="6" w:space="0" w:color="000000"/>
            </w:tcBorders>
          </w:tcPr>
          <w:p w14:paraId="3C37F583" w14:textId="77777777" w:rsidR="00DB6307" w:rsidRDefault="00DB6307" w:rsidP="00DB6307">
            <w:pPr>
              <w:rPr>
                <w:rFonts w:cs="Arial"/>
                <w:szCs w:val="22"/>
              </w:rPr>
            </w:pPr>
            <w:r w:rsidRPr="00DB6307">
              <w:rPr>
                <w:rFonts w:cs="Arial"/>
                <w:szCs w:val="22"/>
              </w:rPr>
              <w:t xml:space="preserve">Op een aantal Griekse eilanden verblijven vele duizenden </w:t>
            </w:r>
            <w:bookmarkStart w:id="1" w:name="_Hlk34690861"/>
            <w:r w:rsidRPr="00DB6307">
              <w:rPr>
                <w:rFonts w:cs="Arial"/>
                <w:szCs w:val="22"/>
              </w:rPr>
              <w:t xml:space="preserve">mensen, waaronder een groot aantal kinderen, onder erbarmelijke en </w:t>
            </w:r>
            <w:r w:rsidRPr="00DB6307">
              <w:rPr>
                <w:rFonts w:cs="Arial"/>
                <w:szCs w:val="22"/>
              </w:rPr>
              <w:t>uitzichtloze</w:t>
            </w:r>
            <w:r w:rsidRPr="00DB6307">
              <w:rPr>
                <w:rFonts w:cs="Arial"/>
                <w:szCs w:val="22"/>
              </w:rPr>
              <w:t xml:space="preserve"> omstandigheden in vluchtelingenkampen. Het is een humanitaire crisis die zijn weerga niet kent en waar geen einde aan lijkt te komen. Op politiek niveau wordt er in Europa vooral gesproken over de </w:t>
            </w:r>
            <w:r>
              <w:rPr>
                <w:rFonts w:cs="Arial"/>
                <w:szCs w:val="22"/>
              </w:rPr>
              <w:t>vluchtelingen</w:t>
            </w:r>
            <w:r w:rsidRPr="00DB6307">
              <w:rPr>
                <w:rFonts w:cs="Arial"/>
                <w:szCs w:val="22"/>
              </w:rPr>
              <w:t>, de praktijk van alle dag leert dat dit voor hen die verblijven in de vluchtelingenkampen geen enkel soelaas biedt. Ook de Nederlandse regering zet geen concrete stappen die leiden tot een oplossing van het vluchtelingenvraagstuk en uit vooral de wens vluchtelingen op te vangen in de eigen regio. Ondertussen verslechteren de omstandigheden voor de bewoners van de vluchtelingenkampen op de Griekse eilanden met de dag.</w:t>
            </w:r>
          </w:p>
          <w:p w14:paraId="0160E326" w14:textId="3212FBF0" w:rsidR="000301BB" w:rsidRDefault="00DB6307" w:rsidP="00DB6307">
            <w:pPr>
              <w:rPr>
                <w:rFonts w:cs="Arial"/>
                <w:szCs w:val="22"/>
              </w:rPr>
            </w:pPr>
            <w:r w:rsidRPr="00DB6307">
              <w:rPr>
                <w:rFonts w:cs="Arial"/>
                <w:szCs w:val="22"/>
              </w:rPr>
              <w:t xml:space="preserve">De Stichting Vluchteling, </w:t>
            </w:r>
            <w:proofErr w:type="spellStart"/>
            <w:r w:rsidRPr="00DB6307">
              <w:rPr>
                <w:rFonts w:cs="Arial"/>
                <w:szCs w:val="22"/>
              </w:rPr>
              <w:t>VluchtelingenWerk</w:t>
            </w:r>
            <w:proofErr w:type="spellEnd"/>
            <w:r w:rsidRPr="00DB6307">
              <w:rPr>
                <w:rFonts w:cs="Arial"/>
                <w:szCs w:val="22"/>
              </w:rPr>
              <w:t xml:space="preserve"> Nederland en </w:t>
            </w:r>
            <w:proofErr w:type="spellStart"/>
            <w:r w:rsidRPr="00DB6307">
              <w:rPr>
                <w:rFonts w:cs="Arial"/>
                <w:szCs w:val="22"/>
              </w:rPr>
              <w:t>Defence</w:t>
            </w:r>
            <w:proofErr w:type="spellEnd"/>
            <w:r w:rsidRPr="00DB6307">
              <w:rPr>
                <w:rFonts w:cs="Arial"/>
                <w:szCs w:val="22"/>
              </w:rPr>
              <w:t xml:space="preserve"> </w:t>
            </w:r>
            <w:proofErr w:type="spellStart"/>
            <w:r w:rsidRPr="00DB6307">
              <w:rPr>
                <w:rFonts w:cs="Arial"/>
                <w:szCs w:val="22"/>
              </w:rPr>
              <w:t>for</w:t>
            </w:r>
            <w:proofErr w:type="spellEnd"/>
            <w:r w:rsidRPr="00DB6307">
              <w:rPr>
                <w:rFonts w:cs="Arial"/>
                <w:szCs w:val="22"/>
              </w:rPr>
              <w:t xml:space="preserve"> </w:t>
            </w:r>
            <w:proofErr w:type="spellStart"/>
            <w:r w:rsidRPr="00DB6307">
              <w:rPr>
                <w:rFonts w:cs="Arial"/>
                <w:szCs w:val="22"/>
              </w:rPr>
              <w:t>Children</w:t>
            </w:r>
            <w:proofErr w:type="spellEnd"/>
            <w:r>
              <w:rPr>
                <w:rFonts w:cs="Arial"/>
                <w:szCs w:val="22"/>
              </w:rPr>
              <w:t xml:space="preserve"> vinden dat het </w:t>
            </w:r>
            <w:r w:rsidR="00321179">
              <w:rPr>
                <w:rFonts w:cs="Arial"/>
                <w:szCs w:val="22"/>
              </w:rPr>
              <w:t>kabinet</w:t>
            </w:r>
            <w:r w:rsidR="000301BB">
              <w:rPr>
                <w:rFonts w:cs="Arial"/>
                <w:szCs w:val="22"/>
              </w:rPr>
              <w:t xml:space="preserve"> te weinig doet om jonge </w:t>
            </w:r>
            <w:proofErr w:type="gramStart"/>
            <w:r w:rsidR="00697A64">
              <w:rPr>
                <w:rFonts w:cs="Arial"/>
                <w:szCs w:val="22"/>
              </w:rPr>
              <w:t>alleen</w:t>
            </w:r>
            <w:r w:rsidR="0039711D">
              <w:rPr>
                <w:rFonts w:cs="Arial"/>
                <w:szCs w:val="22"/>
              </w:rPr>
              <w:t xml:space="preserve"> </w:t>
            </w:r>
            <w:r w:rsidR="00697A64">
              <w:rPr>
                <w:rFonts w:cs="Arial"/>
                <w:szCs w:val="22"/>
              </w:rPr>
              <w:t>reizende</w:t>
            </w:r>
            <w:proofErr w:type="gramEnd"/>
            <w:r w:rsidR="00697A64">
              <w:rPr>
                <w:rFonts w:cs="Arial"/>
                <w:szCs w:val="22"/>
              </w:rPr>
              <w:t xml:space="preserve"> en soms</w:t>
            </w:r>
            <w:r w:rsidR="000301BB">
              <w:rPr>
                <w:rFonts w:cs="Arial"/>
                <w:szCs w:val="22"/>
              </w:rPr>
              <w:t xml:space="preserve"> verweesde vluchtelingen op te vangen en richten zich daarom direct tot </w:t>
            </w:r>
            <w:r w:rsidRPr="00DB6307">
              <w:rPr>
                <w:rFonts w:cs="Arial"/>
                <w:szCs w:val="22"/>
              </w:rPr>
              <w:t xml:space="preserve">de Nederlandse gemeenten </w:t>
            </w:r>
            <w:r w:rsidR="000301BB">
              <w:rPr>
                <w:rFonts w:cs="Arial"/>
                <w:szCs w:val="22"/>
              </w:rPr>
              <w:t xml:space="preserve">met het verzoek </w:t>
            </w:r>
            <w:r w:rsidR="000301BB">
              <w:rPr>
                <w:rFonts w:cs="Arial"/>
                <w:szCs w:val="22"/>
              </w:rPr>
              <w:t>vijfhonderd</w:t>
            </w:r>
            <w:r w:rsidR="000301BB" w:rsidRPr="00DB6307">
              <w:rPr>
                <w:rFonts w:cs="Arial"/>
                <w:szCs w:val="22"/>
              </w:rPr>
              <w:t xml:space="preserve"> extreem kwetsbare vluchtelingenkinderen een veilige plek in Nederland aan te bieden.</w:t>
            </w:r>
          </w:p>
          <w:p w14:paraId="400BC5E3" w14:textId="3925691C" w:rsidR="000301BB" w:rsidRDefault="000301BB" w:rsidP="000301BB">
            <w:pPr>
              <w:pStyle w:val="Normaalweb"/>
              <w:shd w:val="clear" w:color="auto" w:fill="FFFFFF"/>
              <w:spacing w:before="0" w:beforeAutospacing="0" w:after="0" w:afterAutospacing="0"/>
              <w:textAlignment w:val="baseline"/>
              <w:rPr>
                <w:rFonts w:ascii="Arial" w:hAnsi="Arial" w:cs="Arial"/>
                <w:sz w:val="22"/>
                <w:szCs w:val="22"/>
              </w:rPr>
            </w:pPr>
            <w:r w:rsidRPr="00DB6307">
              <w:rPr>
                <w:rFonts w:ascii="Arial" w:hAnsi="Arial" w:cs="Arial"/>
                <w:sz w:val="22"/>
                <w:szCs w:val="22"/>
              </w:rPr>
              <w:t xml:space="preserve">Het doel van de organisaties is een zogenoemde </w:t>
            </w:r>
            <w:r w:rsidR="00B6476F">
              <w:rPr>
                <w:rFonts w:ascii="Arial" w:hAnsi="Arial" w:cs="Arial"/>
                <w:sz w:val="22"/>
                <w:szCs w:val="22"/>
              </w:rPr>
              <w:t>‘</w:t>
            </w:r>
            <w:proofErr w:type="spellStart"/>
            <w:r w:rsidRPr="00DB6307">
              <w:rPr>
                <w:rStyle w:val="Nadruk"/>
                <w:rFonts w:ascii="Arial" w:hAnsi="Arial" w:cs="Arial"/>
                <w:sz w:val="22"/>
                <w:szCs w:val="22"/>
                <w:bdr w:val="none" w:sz="0" w:space="0" w:color="auto" w:frame="1"/>
              </w:rPr>
              <w:t>coalition</w:t>
            </w:r>
            <w:proofErr w:type="spellEnd"/>
            <w:r w:rsidRPr="00DB6307">
              <w:rPr>
                <w:rStyle w:val="Nadruk"/>
                <w:rFonts w:ascii="Arial" w:hAnsi="Arial" w:cs="Arial"/>
                <w:sz w:val="22"/>
                <w:szCs w:val="22"/>
                <w:bdr w:val="none" w:sz="0" w:space="0" w:color="auto" w:frame="1"/>
              </w:rPr>
              <w:t xml:space="preserve"> of </w:t>
            </w:r>
            <w:proofErr w:type="spellStart"/>
            <w:r w:rsidRPr="00DB6307">
              <w:rPr>
                <w:rStyle w:val="Nadruk"/>
                <w:rFonts w:ascii="Arial" w:hAnsi="Arial" w:cs="Arial"/>
                <w:sz w:val="22"/>
                <w:szCs w:val="22"/>
                <w:bdr w:val="none" w:sz="0" w:space="0" w:color="auto" w:frame="1"/>
              </w:rPr>
              <w:t>willing</w:t>
            </w:r>
            <w:proofErr w:type="spellEnd"/>
            <w:r w:rsidR="00B6476F">
              <w:rPr>
                <w:rStyle w:val="Nadruk"/>
                <w:rFonts w:ascii="Arial" w:hAnsi="Arial" w:cs="Arial"/>
                <w:sz w:val="22"/>
                <w:szCs w:val="22"/>
                <w:bdr w:val="none" w:sz="0" w:space="0" w:color="auto" w:frame="1"/>
              </w:rPr>
              <w:t>’</w:t>
            </w:r>
            <w:r w:rsidRPr="00DB6307">
              <w:rPr>
                <w:rFonts w:ascii="Arial" w:hAnsi="Arial" w:cs="Arial"/>
                <w:sz w:val="22"/>
                <w:szCs w:val="22"/>
              </w:rPr>
              <w:t xml:space="preserve"> te creëren: een groep gemeenten die bereid is vluchtelingenkinderen op te vangen en daarover gezamenlijk het gesprek met staatssecretaris Ankie Broekers-Knol (Asiel, VVD) wil aangaan.</w:t>
            </w:r>
          </w:p>
          <w:p w14:paraId="56F598EC" w14:textId="183FE406" w:rsidR="00B778CE" w:rsidRPr="00DB6307" w:rsidRDefault="00321179" w:rsidP="000301BB">
            <w:pPr>
              <w:pStyle w:val="Norma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Diverse Europese landen, waaronder Finland, Frankrijk, Luxemburg en Duitsland, hebben al concrete aantallen van op te vangen vluchtelingenkinderen genoemd. Ook Nederlandse gemeenten (Leiden, Amsterdam, Den Haag en Utrecht) hebben zich al bereid getoond kinderen op te nemen.</w:t>
            </w:r>
          </w:p>
          <w:bookmarkEnd w:id="1"/>
          <w:p w14:paraId="4240DD32" w14:textId="77777777" w:rsidR="00DB6307" w:rsidRDefault="00DB6307" w:rsidP="00DB6307"/>
          <w:p w14:paraId="11E21EE3" w14:textId="09DEC539" w:rsidR="00DB6307" w:rsidRPr="00D26CD5" w:rsidRDefault="00DB6307" w:rsidP="00DB6307"/>
        </w:tc>
      </w:tr>
      <w:tr w:rsidR="00DE2452" w14:paraId="7BC05054" w14:textId="77777777" w:rsidTr="00ED64C5">
        <w:tc>
          <w:tcPr>
            <w:tcW w:w="2609" w:type="dxa"/>
            <w:tcBorders>
              <w:top w:val="single" w:sz="6" w:space="0" w:color="000000"/>
              <w:bottom w:val="single" w:sz="6" w:space="0" w:color="000000"/>
            </w:tcBorders>
          </w:tcPr>
          <w:p w14:paraId="48A6A557" w14:textId="77777777" w:rsidR="00DE2452" w:rsidRDefault="00DE2452" w:rsidP="00ED64C5">
            <w:pPr>
              <w:rPr>
                <w:rFonts w:cs="Arial"/>
                <w:szCs w:val="22"/>
              </w:rPr>
            </w:pPr>
            <w:r>
              <w:rPr>
                <w:rFonts w:cs="Arial"/>
                <w:szCs w:val="22"/>
              </w:rPr>
              <w:t>Vragen</w:t>
            </w:r>
          </w:p>
        </w:tc>
        <w:tc>
          <w:tcPr>
            <w:tcW w:w="6641" w:type="dxa"/>
            <w:tcBorders>
              <w:top w:val="single" w:sz="6" w:space="0" w:color="000000"/>
              <w:bottom w:val="single" w:sz="6" w:space="0" w:color="000000"/>
            </w:tcBorders>
          </w:tcPr>
          <w:p w14:paraId="3C5022A2" w14:textId="661B7E36" w:rsidR="000301BB" w:rsidRDefault="000301BB" w:rsidP="000301BB">
            <w:pPr>
              <w:rPr>
                <w:rFonts w:cs="Arial"/>
                <w:color w:val="333333"/>
                <w:szCs w:val="22"/>
                <w:shd w:val="clear" w:color="auto" w:fill="FFFFFF"/>
              </w:rPr>
            </w:pPr>
            <w:r>
              <w:rPr>
                <w:rFonts w:cs="Arial"/>
                <w:color w:val="333333"/>
                <w:szCs w:val="22"/>
                <w:shd w:val="clear" w:color="auto" w:fill="FFFFFF"/>
              </w:rPr>
              <w:t xml:space="preserve">1. Hoe beziet het college van burgemeester en wethouders </w:t>
            </w:r>
            <w:r w:rsidR="0026515B">
              <w:rPr>
                <w:rFonts w:cs="Arial"/>
                <w:color w:val="333333"/>
                <w:szCs w:val="22"/>
                <w:shd w:val="clear" w:color="auto" w:fill="FFFFFF"/>
              </w:rPr>
              <w:t xml:space="preserve">van de gemeente Bergen </w:t>
            </w:r>
            <w:r>
              <w:rPr>
                <w:rFonts w:cs="Arial"/>
                <w:color w:val="333333"/>
                <w:szCs w:val="22"/>
                <w:shd w:val="clear" w:color="auto" w:fill="FFFFFF"/>
              </w:rPr>
              <w:t xml:space="preserve">de omstandigheden waaronder grote groepen vluchtelingen </w:t>
            </w:r>
            <w:r w:rsidR="0026515B">
              <w:rPr>
                <w:rFonts w:cs="Arial"/>
                <w:color w:val="333333"/>
                <w:szCs w:val="22"/>
                <w:shd w:val="clear" w:color="auto" w:fill="FFFFFF"/>
              </w:rPr>
              <w:t>op enkele Griekse eilanden (en dus binnen de grenzen van Europa) in opvangkampen moeten verblijven?</w:t>
            </w:r>
          </w:p>
          <w:p w14:paraId="47C5DB1F" w14:textId="77777777" w:rsidR="00321179" w:rsidRDefault="00321179" w:rsidP="000301BB">
            <w:pPr>
              <w:rPr>
                <w:rFonts w:cs="Arial"/>
                <w:color w:val="333333"/>
                <w:szCs w:val="22"/>
                <w:shd w:val="clear" w:color="auto" w:fill="FFFFFF"/>
              </w:rPr>
            </w:pPr>
          </w:p>
          <w:p w14:paraId="4775FC29" w14:textId="7F26DE9A" w:rsidR="0026515B" w:rsidRDefault="0026515B" w:rsidP="004B0A1C">
            <w:pPr>
              <w:rPr>
                <w:rFonts w:cs="Arial"/>
                <w:color w:val="393939"/>
                <w:shd w:val="clear" w:color="auto" w:fill="FFFFFF"/>
              </w:rPr>
            </w:pPr>
            <w:r>
              <w:rPr>
                <w:rFonts w:cs="Arial"/>
                <w:color w:val="333333"/>
                <w:szCs w:val="22"/>
                <w:shd w:val="clear" w:color="auto" w:fill="FFFFFF"/>
              </w:rPr>
              <w:t>2. Is het college op de hoogte van het feit dat zich onder de</w:t>
            </w:r>
            <w:r w:rsidR="00B778CE">
              <w:rPr>
                <w:rFonts w:cs="Arial"/>
                <w:color w:val="333333"/>
                <w:szCs w:val="22"/>
                <w:shd w:val="clear" w:color="auto" w:fill="FFFFFF"/>
              </w:rPr>
              <w:t>ze</w:t>
            </w:r>
            <w:r>
              <w:rPr>
                <w:rFonts w:cs="Arial"/>
                <w:color w:val="333333"/>
                <w:szCs w:val="22"/>
                <w:shd w:val="clear" w:color="auto" w:fill="FFFFFF"/>
              </w:rPr>
              <w:t xml:space="preserve"> vluchtelingen een grote groep </w:t>
            </w:r>
            <w:r w:rsidR="00E27F9F">
              <w:rPr>
                <w:rFonts w:cs="Arial"/>
                <w:color w:val="333333"/>
                <w:szCs w:val="22"/>
                <w:shd w:val="clear" w:color="auto" w:fill="FFFFFF"/>
              </w:rPr>
              <w:t xml:space="preserve">veelal verweesde </w:t>
            </w:r>
            <w:r w:rsidR="00697A64">
              <w:rPr>
                <w:rFonts w:cs="Arial"/>
                <w:color w:val="333333"/>
                <w:szCs w:val="22"/>
                <w:shd w:val="clear" w:color="auto" w:fill="FFFFFF"/>
              </w:rPr>
              <w:t>kinderen bevindt die nauwelijks toegang hebben</w:t>
            </w:r>
            <w:r>
              <w:rPr>
                <w:rFonts w:cs="Arial"/>
                <w:color w:val="393939"/>
                <w:shd w:val="clear" w:color="auto" w:fill="FFFFFF"/>
              </w:rPr>
              <w:t xml:space="preserve"> tot hun meest fundamentele rechten zoals onderdak, water, eten, medische zorg en onderwijs</w:t>
            </w:r>
            <w:r w:rsidR="00697A64">
              <w:rPr>
                <w:rFonts w:cs="Arial"/>
                <w:color w:val="393939"/>
                <w:shd w:val="clear" w:color="auto" w:fill="FFFFFF"/>
              </w:rPr>
              <w:t>?</w:t>
            </w:r>
          </w:p>
          <w:p w14:paraId="2EAC11B0" w14:textId="69677A84" w:rsidR="00697A64" w:rsidRDefault="00697A64" w:rsidP="004B0A1C">
            <w:pPr>
              <w:rPr>
                <w:rFonts w:cs="Arial"/>
                <w:color w:val="333333"/>
                <w:szCs w:val="22"/>
                <w:shd w:val="clear" w:color="auto" w:fill="FFFFFF"/>
              </w:rPr>
            </w:pPr>
            <w:r>
              <w:rPr>
                <w:rFonts w:cs="Arial"/>
                <w:color w:val="333333"/>
                <w:szCs w:val="22"/>
                <w:shd w:val="clear" w:color="auto" w:fill="FFFFFF"/>
              </w:rPr>
              <w:lastRenderedPageBreak/>
              <w:t xml:space="preserve">3. Kan het college de oproep van enkele maatschappelijke organisaties </w:t>
            </w:r>
            <w:r>
              <w:rPr>
                <w:rFonts w:cs="Arial"/>
                <w:color w:val="333333"/>
                <w:szCs w:val="22"/>
                <w:shd w:val="clear" w:color="auto" w:fill="FFFFFF"/>
              </w:rPr>
              <w:t xml:space="preserve">richting het </w:t>
            </w:r>
            <w:r w:rsidR="00321179">
              <w:rPr>
                <w:rFonts w:cs="Arial"/>
                <w:color w:val="333333"/>
                <w:szCs w:val="22"/>
                <w:shd w:val="clear" w:color="auto" w:fill="FFFFFF"/>
              </w:rPr>
              <w:t>kabinet</w:t>
            </w:r>
            <w:r>
              <w:rPr>
                <w:rFonts w:cs="Arial"/>
                <w:color w:val="333333"/>
                <w:szCs w:val="22"/>
                <w:shd w:val="clear" w:color="auto" w:fill="FFFFFF"/>
              </w:rPr>
              <w:t xml:space="preserve"> </w:t>
            </w:r>
            <w:r>
              <w:rPr>
                <w:rFonts w:cs="Arial"/>
                <w:color w:val="333333"/>
                <w:szCs w:val="22"/>
                <w:shd w:val="clear" w:color="auto" w:fill="FFFFFF"/>
              </w:rPr>
              <w:t>onderschrijven dat er een krachtig signaal dient te worden afgegeven om alles in het werk te stellen om binnen Europa een oplossing voor dit prangende probleem te bewerkstelligen?</w:t>
            </w:r>
          </w:p>
          <w:p w14:paraId="5CBADCB1" w14:textId="77777777" w:rsidR="00321179" w:rsidRDefault="00321179" w:rsidP="004B0A1C">
            <w:pPr>
              <w:rPr>
                <w:rFonts w:cs="Arial"/>
                <w:color w:val="333333"/>
                <w:szCs w:val="22"/>
                <w:shd w:val="clear" w:color="auto" w:fill="FFFFFF"/>
              </w:rPr>
            </w:pPr>
          </w:p>
          <w:p w14:paraId="08BE916E" w14:textId="41D3FE95" w:rsidR="00E27F9F" w:rsidRDefault="00E27F9F" w:rsidP="004B0A1C">
            <w:pPr>
              <w:rPr>
                <w:rFonts w:cs="Arial"/>
                <w:color w:val="333333"/>
                <w:szCs w:val="22"/>
                <w:shd w:val="clear" w:color="auto" w:fill="FFFFFF"/>
              </w:rPr>
            </w:pPr>
            <w:r>
              <w:rPr>
                <w:rFonts w:cs="Arial"/>
                <w:color w:val="333333"/>
                <w:szCs w:val="22"/>
                <w:shd w:val="clear" w:color="auto" w:fill="FFFFFF"/>
              </w:rPr>
              <w:t xml:space="preserve">4. Is het college bereid zich aan te sluiten bij </w:t>
            </w:r>
            <w:r w:rsidR="00321179">
              <w:rPr>
                <w:rFonts w:cs="Arial"/>
                <w:color w:val="333333"/>
                <w:szCs w:val="22"/>
                <w:shd w:val="clear" w:color="auto" w:fill="FFFFFF"/>
              </w:rPr>
              <w:t xml:space="preserve">de </w:t>
            </w:r>
            <w:r>
              <w:rPr>
                <w:rFonts w:cs="Arial"/>
                <w:color w:val="333333"/>
                <w:szCs w:val="22"/>
                <w:shd w:val="clear" w:color="auto" w:fill="FFFFFF"/>
              </w:rPr>
              <w:t>‘</w:t>
            </w:r>
            <w:proofErr w:type="spellStart"/>
            <w:r>
              <w:rPr>
                <w:rFonts w:cs="Arial"/>
                <w:color w:val="333333"/>
                <w:szCs w:val="22"/>
                <w:shd w:val="clear" w:color="auto" w:fill="FFFFFF"/>
              </w:rPr>
              <w:t>Coalition</w:t>
            </w:r>
            <w:proofErr w:type="spellEnd"/>
            <w:r>
              <w:rPr>
                <w:rFonts w:cs="Arial"/>
                <w:color w:val="333333"/>
                <w:szCs w:val="22"/>
                <w:shd w:val="clear" w:color="auto" w:fill="FFFFFF"/>
              </w:rPr>
              <w:t xml:space="preserve"> of </w:t>
            </w:r>
            <w:proofErr w:type="spellStart"/>
            <w:r>
              <w:rPr>
                <w:rFonts w:cs="Arial"/>
                <w:color w:val="333333"/>
                <w:szCs w:val="22"/>
                <w:shd w:val="clear" w:color="auto" w:fill="FFFFFF"/>
              </w:rPr>
              <w:t>the</w:t>
            </w:r>
            <w:proofErr w:type="spellEnd"/>
            <w:r>
              <w:rPr>
                <w:rFonts w:cs="Arial"/>
                <w:color w:val="333333"/>
                <w:szCs w:val="22"/>
                <w:shd w:val="clear" w:color="auto" w:fill="FFFFFF"/>
              </w:rPr>
              <w:t xml:space="preserve"> </w:t>
            </w:r>
            <w:proofErr w:type="spellStart"/>
            <w:r>
              <w:rPr>
                <w:rFonts w:cs="Arial"/>
                <w:color w:val="333333"/>
                <w:szCs w:val="22"/>
                <w:shd w:val="clear" w:color="auto" w:fill="FFFFFF"/>
              </w:rPr>
              <w:t>willing</w:t>
            </w:r>
            <w:proofErr w:type="spellEnd"/>
            <w:r>
              <w:rPr>
                <w:rFonts w:cs="Arial"/>
                <w:color w:val="333333"/>
                <w:szCs w:val="22"/>
                <w:shd w:val="clear" w:color="auto" w:fill="FFFFFF"/>
              </w:rPr>
              <w:t>’</w:t>
            </w:r>
            <w:r w:rsidR="00B778CE">
              <w:rPr>
                <w:rFonts w:cs="Arial"/>
                <w:color w:val="333333"/>
                <w:szCs w:val="22"/>
                <w:shd w:val="clear" w:color="auto" w:fill="FFFFFF"/>
              </w:rPr>
              <w:t xml:space="preserve"> </w:t>
            </w:r>
            <w:r w:rsidR="00321179">
              <w:rPr>
                <w:rFonts w:cs="Arial"/>
                <w:color w:val="333333"/>
                <w:szCs w:val="22"/>
                <w:shd w:val="clear" w:color="auto" w:fill="FFFFFF"/>
              </w:rPr>
              <w:t>en</w:t>
            </w:r>
            <w:r w:rsidR="00B778CE">
              <w:rPr>
                <w:rFonts w:cs="Arial"/>
                <w:color w:val="333333"/>
                <w:szCs w:val="22"/>
                <w:shd w:val="clear" w:color="auto" w:fill="FFFFFF"/>
              </w:rPr>
              <w:t xml:space="preserve"> dit </w:t>
            </w:r>
            <w:r>
              <w:rPr>
                <w:rFonts w:cs="Arial"/>
                <w:color w:val="333333"/>
                <w:szCs w:val="22"/>
                <w:shd w:val="clear" w:color="auto" w:fill="FFFFFF"/>
              </w:rPr>
              <w:t xml:space="preserve">initiatief kracht bij te zetten door richting </w:t>
            </w:r>
            <w:r w:rsidR="00321179">
              <w:rPr>
                <w:rFonts w:cs="Arial"/>
                <w:color w:val="333333"/>
                <w:szCs w:val="22"/>
                <w:shd w:val="clear" w:color="auto" w:fill="FFFFFF"/>
              </w:rPr>
              <w:t>het kabinet</w:t>
            </w:r>
            <w:r>
              <w:rPr>
                <w:rFonts w:cs="Arial"/>
                <w:color w:val="333333"/>
                <w:szCs w:val="22"/>
                <w:shd w:val="clear" w:color="auto" w:fill="FFFFFF"/>
              </w:rPr>
              <w:t xml:space="preserve"> aan te geven dat de gemeente Bergen bereid is om in overleg met daartoe geëigende instanties een aantal verweesde kinderen dat verblijft in Griekse opvangkampen op te vangen?</w:t>
            </w:r>
          </w:p>
          <w:p w14:paraId="7CDA71CB" w14:textId="634C6684" w:rsidR="00321179" w:rsidRDefault="00321179" w:rsidP="004B0A1C">
            <w:pPr>
              <w:rPr>
                <w:rFonts w:cs="Arial"/>
                <w:color w:val="333333"/>
                <w:szCs w:val="22"/>
                <w:shd w:val="clear" w:color="auto" w:fill="FFFFFF"/>
              </w:rPr>
            </w:pPr>
          </w:p>
          <w:p w14:paraId="0505B3D8" w14:textId="34D9EC5F" w:rsidR="00321179" w:rsidRDefault="00321179" w:rsidP="004B0A1C">
            <w:pPr>
              <w:rPr>
                <w:rFonts w:cs="Arial"/>
                <w:color w:val="333333"/>
                <w:szCs w:val="22"/>
                <w:shd w:val="clear" w:color="auto" w:fill="FFFFFF"/>
              </w:rPr>
            </w:pPr>
            <w:r>
              <w:rPr>
                <w:rFonts w:cs="Arial"/>
                <w:color w:val="333333"/>
                <w:szCs w:val="22"/>
                <w:shd w:val="clear" w:color="auto" w:fill="FFFFFF"/>
              </w:rPr>
              <w:t>5. Wanneer het antwoord op vraag 4 positief beantwoord wordt, om hoeveel kinderen zou het dan gaan?</w:t>
            </w:r>
          </w:p>
          <w:p w14:paraId="496ADC67" w14:textId="77777777" w:rsidR="00321179" w:rsidRDefault="00321179" w:rsidP="004B0A1C">
            <w:pPr>
              <w:rPr>
                <w:rFonts w:cs="Arial"/>
                <w:color w:val="333333"/>
                <w:szCs w:val="22"/>
                <w:shd w:val="clear" w:color="auto" w:fill="FFFFFF"/>
              </w:rPr>
            </w:pPr>
          </w:p>
          <w:p w14:paraId="4041867A" w14:textId="7068EE68" w:rsidR="00B778CE" w:rsidRDefault="00321179" w:rsidP="004B0A1C">
            <w:pPr>
              <w:rPr>
                <w:rFonts w:cs="Arial"/>
                <w:color w:val="333333"/>
                <w:szCs w:val="22"/>
                <w:shd w:val="clear" w:color="auto" w:fill="FFFFFF"/>
              </w:rPr>
            </w:pPr>
            <w:r>
              <w:rPr>
                <w:rFonts w:cs="Arial"/>
                <w:color w:val="333333"/>
                <w:szCs w:val="22"/>
                <w:shd w:val="clear" w:color="auto" w:fill="FFFFFF"/>
              </w:rPr>
              <w:t>6</w:t>
            </w:r>
            <w:r w:rsidR="00B778CE">
              <w:rPr>
                <w:rFonts w:cs="Arial"/>
                <w:color w:val="333333"/>
                <w:szCs w:val="22"/>
                <w:shd w:val="clear" w:color="auto" w:fill="FFFFFF"/>
              </w:rPr>
              <w:t>. Kan het college, in verband met het urgente karakter van de genoemde problematiek, op zo kort mogelijke termijn antwoord geven op boven</w:t>
            </w:r>
            <w:r>
              <w:rPr>
                <w:rFonts w:cs="Arial"/>
                <w:color w:val="333333"/>
                <w:szCs w:val="22"/>
                <w:shd w:val="clear" w:color="auto" w:fill="FFFFFF"/>
              </w:rPr>
              <w:t>genoemde</w:t>
            </w:r>
            <w:r w:rsidR="00B778CE">
              <w:rPr>
                <w:rFonts w:cs="Arial"/>
                <w:color w:val="333333"/>
                <w:szCs w:val="22"/>
                <w:shd w:val="clear" w:color="auto" w:fill="FFFFFF"/>
              </w:rPr>
              <w:t xml:space="preserve"> vragen?</w:t>
            </w:r>
          </w:p>
          <w:p w14:paraId="7BB49403" w14:textId="77777777" w:rsidR="0026515B" w:rsidRDefault="0026515B" w:rsidP="004B0A1C">
            <w:pPr>
              <w:rPr>
                <w:rFonts w:cs="Arial"/>
                <w:color w:val="333333"/>
                <w:szCs w:val="22"/>
                <w:shd w:val="clear" w:color="auto" w:fill="FFFFFF"/>
              </w:rPr>
            </w:pPr>
          </w:p>
          <w:p w14:paraId="312F3991" w14:textId="27F2B92B" w:rsidR="00DE2452" w:rsidRPr="00C75C38" w:rsidRDefault="00DE2452" w:rsidP="004B0A1C"/>
        </w:tc>
      </w:tr>
      <w:tr w:rsidR="00DE2452" w14:paraId="25ED7B6F" w14:textId="77777777" w:rsidTr="00ED64C5">
        <w:tc>
          <w:tcPr>
            <w:tcW w:w="2609" w:type="dxa"/>
            <w:tcBorders>
              <w:top w:val="single" w:sz="6" w:space="0" w:color="000000"/>
              <w:bottom w:val="single" w:sz="6" w:space="0" w:color="000000"/>
            </w:tcBorders>
          </w:tcPr>
          <w:p w14:paraId="1BD6B2DC" w14:textId="77777777" w:rsidR="00DE2452" w:rsidRDefault="00DE2452" w:rsidP="00ED64C5">
            <w:pPr>
              <w:spacing w:before="60"/>
              <w:rPr>
                <w:rFonts w:cs="Arial"/>
                <w:szCs w:val="22"/>
              </w:rPr>
            </w:pPr>
            <w:r>
              <w:rPr>
                <w:rFonts w:cs="Arial"/>
                <w:szCs w:val="22"/>
              </w:rPr>
              <w:lastRenderedPageBreak/>
              <w:t>Naam en ondertekening</w:t>
            </w:r>
          </w:p>
          <w:p w14:paraId="16985DA5" w14:textId="77777777" w:rsidR="00DE2452" w:rsidRDefault="00DE2452" w:rsidP="00ED64C5">
            <w:pPr>
              <w:spacing w:before="60"/>
              <w:rPr>
                <w:rFonts w:cs="Arial"/>
                <w:szCs w:val="22"/>
              </w:rPr>
            </w:pPr>
          </w:p>
          <w:p w14:paraId="6E4D2D80" w14:textId="77777777" w:rsidR="00DE2452" w:rsidRDefault="00DE2452" w:rsidP="00ED64C5">
            <w:pPr>
              <w:spacing w:before="60"/>
              <w:rPr>
                <w:rFonts w:cs="Arial"/>
                <w:szCs w:val="22"/>
              </w:rPr>
            </w:pPr>
          </w:p>
        </w:tc>
        <w:tc>
          <w:tcPr>
            <w:tcW w:w="6641" w:type="dxa"/>
            <w:tcBorders>
              <w:top w:val="single" w:sz="6" w:space="0" w:color="000000"/>
              <w:bottom w:val="single" w:sz="6" w:space="0" w:color="000000"/>
            </w:tcBorders>
          </w:tcPr>
          <w:p w14:paraId="21D767EF" w14:textId="1228E611" w:rsidR="00DE2452" w:rsidRDefault="002A5856" w:rsidP="002A5856">
            <w:pPr>
              <w:rPr>
                <w:rFonts w:cs="Arial"/>
                <w:szCs w:val="22"/>
              </w:rPr>
            </w:pPr>
            <w:r>
              <w:rPr>
                <w:rFonts w:cs="Arial"/>
                <w:szCs w:val="22"/>
              </w:rPr>
              <w:t xml:space="preserve">Fractie </w:t>
            </w:r>
            <w:r w:rsidR="00697A64">
              <w:rPr>
                <w:rFonts w:cs="Arial"/>
                <w:szCs w:val="22"/>
              </w:rPr>
              <w:t>Partij van de Arbeid</w:t>
            </w:r>
          </w:p>
          <w:p w14:paraId="5FBB0CF8" w14:textId="3B7A4B3D" w:rsidR="002A5856" w:rsidRDefault="00697A64" w:rsidP="004B0A1C">
            <w:pPr>
              <w:rPr>
                <w:rFonts w:cs="Arial"/>
                <w:szCs w:val="22"/>
              </w:rPr>
            </w:pPr>
            <w:r>
              <w:rPr>
                <w:rFonts w:cs="Arial"/>
                <w:szCs w:val="22"/>
              </w:rPr>
              <w:t>Peter van Huissteden</w:t>
            </w:r>
          </w:p>
        </w:tc>
      </w:tr>
      <w:tr w:rsidR="00DE2452" w14:paraId="0726CDB0" w14:textId="77777777" w:rsidTr="00ED64C5">
        <w:tc>
          <w:tcPr>
            <w:tcW w:w="2609" w:type="dxa"/>
            <w:tcBorders>
              <w:top w:val="single" w:sz="6" w:space="0" w:color="000000"/>
            </w:tcBorders>
          </w:tcPr>
          <w:p w14:paraId="22A51609" w14:textId="77777777" w:rsidR="00DE2452" w:rsidRDefault="00DE2452" w:rsidP="00ED64C5">
            <w:pPr>
              <w:rPr>
                <w:rFonts w:cs="Arial"/>
                <w:szCs w:val="22"/>
              </w:rPr>
            </w:pPr>
          </w:p>
        </w:tc>
        <w:tc>
          <w:tcPr>
            <w:tcW w:w="6641" w:type="dxa"/>
            <w:tcBorders>
              <w:top w:val="single" w:sz="6" w:space="0" w:color="000000"/>
            </w:tcBorders>
          </w:tcPr>
          <w:p w14:paraId="324B2067" w14:textId="77777777" w:rsidR="00DE2452" w:rsidRDefault="00DE2452" w:rsidP="00ED64C5">
            <w:pPr>
              <w:rPr>
                <w:rFonts w:cs="Arial"/>
                <w:szCs w:val="22"/>
              </w:rPr>
            </w:pPr>
          </w:p>
        </w:tc>
      </w:tr>
    </w:tbl>
    <w:p w14:paraId="7A9D33ED" w14:textId="77777777" w:rsidR="004A78D6" w:rsidRDefault="00833F2D" w:rsidP="004B0A1C"/>
    <w:sectPr w:rsidR="004A78D6" w:rsidSect="00E92A6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D5D7C" w14:textId="77777777" w:rsidR="008761A3" w:rsidRDefault="008761A3">
      <w:r>
        <w:separator/>
      </w:r>
    </w:p>
  </w:endnote>
  <w:endnote w:type="continuationSeparator" w:id="0">
    <w:p w14:paraId="7FC30F61" w14:textId="77777777" w:rsidR="008761A3" w:rsidRDefault="0087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6849" w14:textId="77777777" w:rsidR="00754CB7" w:rsidRDefault="0063204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B4A4CB" w14:textId="77777777" w:rsidR="00754CB7" w:rsidRDefault="00833F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2436" w14:textId="77777777" w:rsidR="00754CB7" w:rsidRDefault="0063204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92A67">
      <w:rPr>
        <w:rStyle w:val="Paginanummer"/>
        <w:noProof/>
      </w:rPr>
      <w:t>1</w:t>
    </w:r>
    <w:r>
      <w:rPr>
        <w:rStyle w:val="Paginanummer"/>
      </w:rPr>
      <w:fldChar w:fldCharType="end"/>
    </w:r>
  </w:p>
  <w:p w14:paraId="4A350947" w14:textId="77777777" w:rsidR="00754CB7" w:rsidRDefault="00833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26F54" w14:textId="77777777" w:rsidR="008761A3" w:rsidRDefault="008761A3">
      <w:r>
        <w:separator/>
      </w:r>
    </w:p>
  </w:footnote>
  <w:footnote w:type="continuationSeparator" w:id="0">
    <w:p w14:paraId="108849DF" w14:textId="77777777" w:rsidR="008761A3" w:rsidRDefault="00876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66808"/>
    <w:multiLevelType w:val="hybridMultilevel"/>
    <w:tmpl w:val="12523A32"/>
    <w:lvl w:ilvl="0" w:tplc="3CC49D18">
      <w:start w:val="9"/>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057F62"/>
    <w:multiLevelType w:val="hybridMultilevel"/>
    <w:tmpl w:val="488CA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452"/>
    <w:rsid w:val="000301BB"/>
    <w:rsid w:val="00081CE2"/>
    <w:rsid w:val="001216CB"/>
    <w:rsid w:val="00140A7D"/>
    <w:rsid w:val="00143DE8"/>
    <w:rsid w:val="001D7344"/>
    <w:rsid w:val="00251443"/>
    <w:rsid w:val="0026515B"/>
    <w:rsid w:val="002A5856"/>
    <w:rsid w:val="002C6ACF"/>
    <w:rsid w:val="00321179"/>
    <w:rsid w:val="0039711D"/>
    <w:rsid w:val="004B0A1C"/>
    <w:rsid w:val="00506914"/>
    <w:rsid w:val="005D1431"/>
    <w:rsid w:val="0063204B"/>
    <w:rsid w:val="00632C36"/>
    <w:rsid w:val="00697A64"/>
    <w:rsid w:val="00704052"/>
    <w:rsid w:val="007476A7"/>
    <w:rsid w:val="007C148B"/>
    <w:rsid w:val="0080463C"/>
    <w:rsid w:val="0081148C"/>
    <w:rsid w:val="00833F2D"/>
    <w:rsid w:val="00864E5E"/>
    <w:rsid w:val="008761A3"/>
    <w:rsid w:val="009C73F6"/>
    <w:rsid w:val="00A72DC6"/>
    <w:rsid w:val="00B5178B"/>
    <w:rsid w:val="00B6476F"/>
    <w:rsid w:val="00B778CE"/>
    <w:rsid w:val="00C41107"/>
    <w:rsid w:val="00C66834"/>
    <w:rsid w:val="00C870D7"/>
    <w:rsid w:val="00C90422"/>
    <w:rsid w:val="00D26CD5"/>
    <w:rsid w:val="00DB6307"/>
    <w:rsid w:val="00DD4E33"/>
    <w:rsid w:val="00DE2452"/>
    <w:rsid w:val="00E27F9F"/>
    <w:rsid w:val="00E52F8B"/>
    <w:rsid w:val="00E57A82"/>
    <w:rsid w:val="00E92A67"/>
    <w:rsid w:val="00EA3F6C"/>
    <w:rsid w:val="00EE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BE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2452"/>
    <w:rPr>
      <w:rFonts w:ascii="Arial" w:eastAsia="Times New Roman" w:hAnsi="Arial" w:cs="Times New Roman"/>
      <w:sz w:val="22"/>
      <w:lang w:val="nl-NL" w:eastAsia="nl-NL"/>
    </w:rPr>
  </w:style>
  <w:style w:type="paragraph" w:styleId="Kop2">
    <w:name w:val="heading 2"/>
    <w:basedOn w:val="Standaard"/>
    <w:next w:val="Standaard"/>
    <w:link w:val="Kop2Char"/>
    <w:qFormat/>
    <w:rsid w:val="00DE2452"/>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E2452"/>
    <w:rPr>
      <w:rFonts w:ascii="Arial" w:eastAsia="Times New Roman" w:hAnsi="Arial" w:cs="Times New Roman"/>
      <w:b/>
      <w:bCs/>
      <w:sz w:val="22"/>
      <w:lang w:val="nl-NL" w:eastAsia="nl-NL"/>
    </w:rPr>
  </w:style>
  <w:style w:type="paragraph" w:styleId="Voettekst">
    <w:name w:val="footer"/>
    <w:basedOn w:val="Standaard"/>
    <w:link w:val="VoettekstChar"/>
    <w:semiHidden/>
    <w:rsid w:val="00DE2452"/>
    <w:pPr>
      <w:tabs>
        <w:tab w:val="center" w:pos="4536"/>
        <w:tab w:val="right" w:pos="9072"/>
      </w:tabs>
    </w:pPr>
  </w:style>
  <w:style w:type="character" w:customStyle="1" w:styleId="VoettekstChar">
    <w:name w:val="Voettekst Char"/>
    <w:basedOn w:val="Standaardalinea-lettertype"/>
    <w:link w:val="Voettekst"/>
    <w:semiHidden/>
    <w:rsid w:val="00DE2452"/>
    <w:rPr>
      <w:rFonts w:ascii="Arial" w:eastAsia="Times New Roman" w:hAnsi="Arial" w:cs="Times New Roman"/>
      <w:sz w:val="22"/>
      <w:lang w:val="nl-NL" w:eastAsia="nl-NL"/>
    </w:rPr>
  </w:style>
  <w:style w:type="character" w:styleId="Paginanummer">
    <w:name w:val="page number"/>
    <w:basedOn w:val="Standaardalinea-lettertype"/>
    <w:semiHidden/>
    <w:rsid w:val="00DE2452"/>
  </w:style>
  <w:style w:type="paragraph" w:customStyle="1" w:styleId="p1">
    <w:name w:val="p1"/>
    <w:basedOn w:val="Standaard"/>
    <w:rsid w:val="00A72DC6"/>
    <w:rPr>
      <w:rFonts w:ascii="Calibri" w:eastAsiaTheme="minorHAnsi" w:hAnsi="Calibri"/>
      <w:sz w:val="16"/>
      <w:szCs w:val="16"/>
      <w:lang w:val="en-US" w:eastAsia="en-US"/>
    </w:rPr>
  </w:style>
  <w:style w:type="character" w:customStyle="1" w:styleId="apple-converted-space">
    <w:name w:val="apple-converted-space"/>
    <w:basedOn w:val="Standaardalinea-lettertype"/>
    <w:rsid w:val="00A72DC6"/>
  </w:style>
  <w:style w:type="paragraph" w:styleId="Normaalweb">
    <w:name w:val="Normal (Web)"/>
    <w:basedOn w:val="Standaard"/>
    <w:uiPriority w:val="99"/>
    <w:semiHidden/>
    <w:unhideWhenUsed/>
    <w:rsid w:val="00DB6307"/>
    <w:pPr>
      <w:spacing w:before="100" w:beforeAutospacing="1" w:after="100" w:afterAutospacing="1"/>
    </w:pPr>
    <w:rPr>
      <w:rFonts w:ascii="Times New Roman" w:hAnsi="Times New Roman"/>
      <w:sz w:val="24"/>
    </w:rPr>
  </w:style>
  <w:style w:type="character" w:styleId="Hyperlink">
    <w:name w:val="Hyperlink"/>
    <w:basedOn w:val="Standaardalinea-lettertype"/>
    <w:uiPriority w:val="99"/>
    <w:semiHidden/>
    <w:unhideWhenUsed/>
    <w:rsid w:val="00DB6307"/>
    <w:rPr>
      <w:color w:val="0000FF"/>
      <w:u w:val="single"/>
    </w:rPr>
  </w:style>
  <w:style w:type="character" w:styleId="Nadruk">
    <w:name w:val="Emphasis"/>
    <w:basedOn w:val="Standaardalinea-lettertype"/>
    <w:uiPriority w:val="20"/>
    <w:qFormat/>
    <w:rsid w:val="00DB6307"/>
    <w:rPr>
      <w:i/>
      <w:iCs/>
    </w:rPr>
  </w:style>
  <w:style w:type="paragraph" w:styleId="Lijstalinea">
    <w:name w:val="List Paragraph"/>
    <w:basedOn w:val="Standaard"/>
    <w:uiPriority w:val="34"/>
    <w:qFormat/>
    <w:rsid w:val="00030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31247">
      <w:bodyDiv w:val="1"/>
      <w:marLeft w:val="0"/>
      <w:marRight w:val="0"/>
      <w:marTop w:val="0"/>
      <w:marBottom w:val="0"/>
      <w:divBdr>
        <w:top w:val="none" w:sz="0" w:space="0" w:color="auto"/>
        <w:left w:val="none" w:sz="0" w:space="0" w:color="auto"/>
        <w:bottom w:val="none" w:sz="0" w:space="0" w:color="auto"/>
        <w:right w:val="none" w:sz="0" w:space="0" w:color="auto"/>
      </w:divBdr>
    </w:div>
    <w:div w:id="600377207">
      <w:bodyDiv w:val="1"/>
      <w:marLeft w:val="0"/>
      <w:marRight w:val="0"/>
      <w:marTop w:val="0"/>
      <w:marBottom w:val="0"/>
      <w:divBdr>
        <w:top w:val="none" w:sz="0" w:space="0" w:color="auto"/>
        <w:left w:val="none" w:sz="0" w:space="0" w:color="auto"/>
        <w:bottom w:val="none" w:sz="0" w:space="0" w:color="auto"/>
        <w:right w:val="none" w:sz="0" w:space="0" w:color="auto"/>
      </w:divBdr>
    </w:div>
    <w:div w:id="1992368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2805</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Froukje Krijtenburg</dc:creator>
  <cp:keywords/>
  <dc:description/>
  <cp:lastModifiedBy>Peter van Huissteden</cp:lastModifiedBy>
  <cp:revision>2</cp:revision>
  <cp:lastPrinted>2020-03-09T22:13:00Z</cp:lastPrinted>
  <dcterms:created xsi:type="dcterms:W3CDTF">2020-03-09T23:27:00Z</dcterms:created>
  <dcterms:modified xsi:type="dcterms:W3CDTF">2020-03-09T23:27:00Z</dcterms:modified>
</cp:coreProperties>
</file>